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35be9b8a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COMPASS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COMPASS CAPITAL AS</w:t>
      </w:r>
    </w:p>
    <w:sectPr>
      <w:headerReference xmlns:r="http://schemas.openxmlformats.org/officeDocument/2006/relationships" w:type="default" r:id="R8502723d0b954e19"/>
      <w:footerReference xmlns:r="http://schemas.openxmlformats.org/officeDocument/2006/relationships" w:type="default" r:id="R029ddad38b42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2723d0b954e19" /><Relationship Type="http://schemas.openxmlformats.org/officeDocument/2006/relationships/footer" Target="/word/footer1.xml" Id="R029ddad38b4241c6" /></Relationships>
</file>