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446b2da32d4a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SUNDSTRØM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SUNDSTRØM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cde8f8447c4c83"/>
      <w:footerReference xmlns:r="http://schemas.openxmlformats.org/officeDocument/2006/relationships" w:type="default" r:id="R206c28f852fb48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SUNDSTRØM HOLDING AS   ·   Org.nr 922 435 952   ·   Nerskogbakken 10   ·   9517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SUNDSTRØM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cde8f8447c4c83" /><Relationship Type="http://schemas.openxmlformats.org/officeDocument/2006/relationships/footer" Target="/word/footer1.xml" Id="R206c28f852fb4813" /></Relationships>
</file>