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4e33197fd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Skjeberg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Skjeberg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d16c7fdd74969"/>
      <w:footerReference xmlns:r="http://schemas.openxmlformats.org/officeDocument/2006/relationships" w:type="default" r:id="Ra276a8897cda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Skjeberg Investment AS   ·   Org.nr 922 412 995   ·   Statsminister Torpsv 17/19   ·   1706 SARPSBORG   ·   Tlf. 69 11 01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Skjeberg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d16c7fdd74969" /><Relationship Type="http://schemas.openxmlformats.org/officeDocument/2006/relationships/footer" Target="/word/footer1.xml" Id="Ra276a8897cda49ab" /></Relationships>
</file>