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c512f3c6e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Ø.N.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Ø.N.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c602648b804ff2"/>
      <w:footerReference xmlns:r="http://schemas.openxmlformats.org/officeDocument/2006/relationships" w:type="default" r:id="R2462610b1c5a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Ø.N. INVEST AS   ·   Org.nr 922 412 928   ·   c/o Fridtjof Østlund Nilsen, Gamle Drammensvei 93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Ø.N.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602648b804ff2" /><Relationship Type="http://schemas.openxmlformats.org/officeDocument/2006/relationships/footer" Target="/word/footer1.xml" Id="R2462610b1c5a4dac" /></Relationships>
</file>