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23334f5d6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IMPACT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IMPACT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2cc5cb3d64f9a"/>
      <w:footerReference xmlns:r="http://schemas.openxmlformats.org/officeDocument/2006/relationships" w:type="default" r:id="Rf43316279734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IMPACT AS   ·   Org.nr 922 320 225   ·   Vardeveien 1B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IMPACT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2cc5cb3d64f9a" /><Relationship Type="http://schemas.openxmlformats.org/officeDocument/2006/relationships/footer" Target="/word/footer1.xml" Id="Rf4331627973444c6" /></Relationships>
</file>