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5aa3e4efe42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SAPHOTOGRAPHY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SAPHOTOGRAPHY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9b4d83501e43cd"/>
      <w:footerReference xmlns:r="http://schemas.openxmlformats.org/officeDocument/2006/relationships" w:type="default" r:id="R274cb2eb000d49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SAPHOTOGRAPHY AS   ·   Org.nr 922 211 531   ·   Asperudlia 2   ·   1258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SAPHOTOGRAPHY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9b4d83501e43cd" /><Relationship Type="http://schemas.openxmlformats.org/officeDocument/2006/relationships/footer" Target="/word/footer1.xml" Id="R274cb2eb000d4981" /></Relationships>
</file>