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eb373bf9b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TROLLHASSEL AS, org.nr 922 184 410,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99f0f18a3b6c4d97"/>
      <w:footerReference xmlns:r="http://schemas.openxmlformats.org/officeDocument/2006/relationships" w:type="default" r:id="R913daa07a88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0f18a3b6c4d97" /><Relationship Type="http://schemas.openxmlformats.org/officeDocument/2006/relationships/footer" Target="/word/footer1.xml" Id="R913daa07a8864790" /></Relationships>
</file>