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3b0650b8f54b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LAKAS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Bekkjarvik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Bekkjarvik,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LAKAS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a906a0ed454dd3"/>
      <w:footerReference xmlns:r="http://schemas.openxmlformats.org/officeDocument/2006/relationships" w:type="default" r:id="Ra082485e53e24a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LAKAS INVEST AS   ·   Org.nr 922 178 607   ·   Bekkjarvik 70   ·   5397 BEKKJARVIK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LAKAS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a906a0ed454dd3" /><Relationship Type="http://schemas.openxmlformats.org/officeDocument/2006/relationships/footer" Target="/word/footer1.xml" Id="Ra082485e53e24a5a" /></Relationships>
</file>