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7ab1ba86d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EQUITY AS</w:t>
      </w:r>
    </w:p>
    <w:sectPr>
      <w:headerReference xmlns:r="http://schemas.openxmlformats.org/officeDocument/2006/relationships" w:type="default" r:id="Rcc78c8bb3a8c485f"/>
      <w:footerReference xmlns:r="http://schemas.openxmlformats.org/officeDocument/2006/relationships" w:type="default" r:id="R6319f4bc9780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8c8bb3a8c485f" /><Relationship Type="http://schemas.openxmlformats.org/officeDocument/2006/relationships/footer" Target="/word/footer1.xml" Id="R6319f4bc9780465d" /></Relationships>
</file>