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8d9037fce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LEPRECHAUN AS</w:t>
      </w:r>
    </w:p>
    <w:sectPr>
      <w:headerReference xmlns:r="http://schemas.openxmlformats.org/officeDocument/2006/relationships" w:type="default" r:id="R50f417847c5d4559"/>
      <w:footerReference xmlns:r="http://schemas.openxmlformats.org/officeDocument/2006/relationships" w:type="default" r:id="R2a9df00a4d4a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417847c5d4559" /><Relationship Type="http://schemas.openxmlformats.org/officeDocument/2006/relationships/footer" Target="/word/footer1.xml" Id="R2a9df00a4d4a44ee" /></Relationships>
</file>