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2dfd274da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DRYPNIR AS</w:t>
      </w:r>
    </w:p>
    <w:sectPr>
      <w:headerReference xmlns:r="http://schemas.openxmlformats.org/officeDocument/2006/relationships" w:type="default" r:id="R2ed92fa1ddd240de"/>
      <w:footerReference xmlns:r="http://schemas.openxmlformats.org/officeDocument/2006/relationships" w:type="default" r:id="R4740ab2e8613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92fa1ddd240de" /><Relationship Type="http://schemas.openxmlformats.org/officeDocument/2006/relationships/footer" Target="/word/footer1.xml" Id="R4740ab2e86134b61" /></Relationships>
</file>