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3d85dfac0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DYNAMIS AS</w:t>
      </w:r>
    </w:p>
    <w:sectPr>
      <w:headerReference xmlns:r="http://schemas.openxmlformats.org/officeDocument/2006/relationships" w:type="default" r:id="Re0e874516c1044f0"/>
      <w:footerReference xmlns:r="http://schemas.openxmlformats.org/officeDocument/2006/relationships" w:type="default" r:id="R30e54bce3a2d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DYNAMIS AS   ·   Org.nr 922 116 865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874516c1044f0" /><Relationship Type="http://schemas.openxmlformats.org/officeDocument/2006/relationships/footer" Target="/word/footer1.xml" Id="R30e54bce3a2d4bf0" /></Relationships>
</file>