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b1505ddcb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NOBLEWOLF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NOBLEWOLF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86b79f9234516"/>
      <w:footerReference xmlns:r="http://schemas.openxmlformats.org/officeDocument/2006/relationships" w:type="default" r:id="R799d391c223847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NOBLEWOLF AS   ·   Org.nr 922 097 941   ·   Wessels gate 4   ·   0165 OSLO   ·   post@noblewolf.no   ·   www.noblewolf.no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NOBLEWOLF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86b79f9234516" /><Relationship Type="http://schemas.openxmlformats.org/officeDocument/2006/relationships/footer" Target="/word/footer1.xml" Id="R799d391c223847c9" /></Relationships>
</file>