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8bb3e3325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RAMOEN INVEST AS</w:t>
      </w:r>
    </w:p>
    <w:sectPr>
      <w:headerReference xmlns:r="http://schemas.openxmlformats.org/officeDocument/2006/relationships" w:type="default" r:id="R527f7435bd774328"/>
      <w:footerReference xmlns:r="http://schemas.openxmlformats.org/officeDocument/2006/relationships" w:type="default" r:id="R1a1a259aaa1c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RAMOEN INVEST AS   ·   Org.nr 922 083 819   ·   C/O Hans Christian Moen, Smestadhagan 30A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f7435bd774328" /><Relationship Type="http://schemas.openxmlformats.org/officeDocument/2006/relationships/footer" Target="/word/footer1.xml" Id="R1a1a259aaa1c44c4" /></Relationships>
</file>