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22cb74c85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NORTHLIGHT AS, org.nr 922 016 402,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d42ecca4029a48a8"/>
      <w:footerReference xmlns:r="http://schemas.openxmlformats.org/officeDocument/2006/relationships" w:type="default" r:id="R0e007d3295cb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ecca4029a48a8" /><Relationship Type="http://schemas.openxmlformats.org/officeDocument/2006/relationships/footer" Target="/word/footer1.xml" Id="R0e007d3295cb48ac" /></Relationships>
</file>