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6def9dec749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NORTHLIGHT AS</w:t>
      </w:r>
    </w:p>
    <w:sectPr>
      <w:headerReference xmlns:r="http://schemas.openxmlformats.org/officeDocument/2006/relationships" w:type="default" r:id="Rdbb522d090d146ab"/>
      <w:footerReference xmlns:r="http://schemas.openxmlformats.org/officeDocument/2006/relationships" w:type="default" r:id="R2caca0b24b8c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NORTHLIGHT AS   ·   Org.nr 922 016 402   ·   Kråkstadveien 116B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NORTHLIGHT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522d090d146ab" /><Relationship Type="http://schemas.openxmlformats.org/officeDocument/2006/relationships/footer" Target="/word/footer1.xml" Id="R2caca0b24b8c4edc" /></Relationships>
</file>