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3ad72f642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NORTHLIGHT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NORTHLIGHT AS</w:t>
      </w:r>
    </w:p>
    <w:sectPr>
      <w:headerReference xmlns:r="http://schemas.openxmlformats.org/officeDocument/2006/relationships" w:type="default" r:id="R12dc85a788dd4df1"/>
      <w:footerReference xmlns:r="http://schemas.openxmlformats.org/officeDocument/2006/relationships" w:type="default" r:id="Rca218d86b1b1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NORTHLIGHT AS   ·   Org.nr 922 016 402   ·   Kråkstadveien 116B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NORTHLIGHT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dc85a788dd4df1" /><Relationship Type="http://schemas.openxmlformats.org/officeDocument/2006/relationships/footer" Target="/word/footer1.xml" Id="Rca218d86b1b14700" /></Relationships>
</file>