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8369d3a4c45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RKP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RKP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872d55bf9c4da3"/>
      <w:footerReference xmlns:r="http://schemas.openxmlformats.org/officeDocument/2006/relationships" w:type="default" r:id="R6b3ae92e2b7c40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RKP INVEST AS   ·   Org.nr 921 995 407   ·   H0202, Sjøgata 20   ·   8400 SORTLAND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RKP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872d55bf9c4da3" /><Relationship Type="http://schemas.openxmlformats.org/officeDocument/2006/relationships/footer" Target="/word/footer1.xml" Id="R6b3ae92e2b7c40da" /></Relationships>
</file>