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7106fe0f8a49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AMAGO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AMAGO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539fb957af4b59"/>
      <w:footerReference xmlns:r="http://schemas.openxmlformats.org/officeDocument/2006/relationships" w:type="default" r:id="R53feb55cbef545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AMAGO AS   ·   Org.nr 921 992 009   ·   Langøyåsen 21   ·   1679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AMAGO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539fb957af4b59" /><Relationship Type="http://schemas.openxmlformats.org/officeDocument/2006/relationships/footer" Target="/word/footer1.xml" Id="R53feb55cbef5459c" /></Relationships>
</file>