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9aa74f40745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SUBLIME PERFORMANCE AS</w:t>
      </w:r>
    </w:p>
    <w:sectPr>
      <w:headerReference xmlns:r="http://schemas.openxmlformats.org/officeDocument/2006/relationships" w:type="default" r:id="R3fa5b5059a044848"/>
      <w:footerReference xmlns:r="http://schemas.openxmlformats.org/officeDocument/2006/relationships" w:type="default" r:id="R54069834f907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5b5059a044848" /><Relationship Type="http://schemas.openxmlformats.org/officeDocument/2006/relationships/footer" Target="/word/footer1.xml" Id="R54069834f907428c" /></Relationships>
</file>