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bfea65075f47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JOJOHA INVEST AS</w:t>
      </w:r>
    </w:p>
    <w:sectPr>
      <w:headerReference xmlns:r="http://schemas.openxmlformats.org/officeDocument/2006/relationships" w:type="default" r:id="R73b8f2e0b45c42df"/>
      <w:footerReference xmlns:r="http://schemas.openxmlformats.org/officeDocument/2006/relationships" w:type="default" r:id="R87d65b05ed7b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JOJOHA INVEST AS   ·   Org.nr 921 979 495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JOJOHA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8f2e0b45c42df" /><Relationship Type="http://schemas.openxmlformats.org/officeDocument/2006/relationships/footer" Target="/word/footer1.xml" Id="R87d65b05ed7b4958" /></Relationships>
</file>