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ccb8b426f243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 FINANS AS</w:t>
      </w:r>
    </w:p>
    <w:sectPr>
      <w:headerReference xmlns:r="http://schemas.openxmlformats.org/officeDocument/2006/relationships" w:type="default" r:id="Rff3a95d376564b80"/>
      <w:footerReference xmlns:r="http://schemas.openxmlformats.org/officeDocument/2006/relationships" w:type="default" r:id="Rc667669747cf46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 FINANS AS   ·   Org.nr 921 967 144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3a95d376564b80" /><Relationship Type="http://schemas.openxmlformats.org/officeDocument/2006/relationships/footer" Target="/word/footer1.xml" Id="Rc667669747cf46a8" /></Relationships>
</file>