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ea08286e3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CAPEX AS.</w:t>
      </w:r>
    </w:p>
    <w:sectPr>
      <w:headerReference xmlns:r="http://schemas.openxmlformats.org/officeDocument/2006/relationships" w:type="default" r:id="Rf80374d1143a4027"/>
      <w:footerReference xmlns:r="http://schemas.openxmlformats.org/officeDocument/2006/relationships" w:type="default" r:id="R48021bc8135b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374d1143a4027" /><Relationship Type="http://schemas.openxmlformats.org/officeDocument/2006/relationships/footer" Target="/word/footer1.xml" Id="R48021bc8135b4b30" /></Relationships>
</file>