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989a1a4874b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BFBK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BFBK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7ca006aeaf4582"/>
      <w:footerReference xmlns:r="http://schemas.openxmlformats.org/officeDocument/2006/relationships" w:type="default" r:id="Rff75cfcd44cf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BFBK FINANS AS   ·   Org.nr 921 895 798   ·   Vassbotnen 15A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BFBK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ca006aeaf4582" /><Relationship Type="http://schemas.openxmlformats.org/officeDocument/2006/relationships/footer" Target="/word/footer1.xml" Id="Rff75cfcd44cf4eda" /></Relationships>
</file>