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349eda034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MIKKEL HESTNES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MIKKEL HESTNES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656bb7019453a"/>
      <w:footerReference xmlns:r="http://schemas.openxmlformats.org/officeDocument/2006/relationships" w:type="default" r:id="Rb75e13285ca3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MIKKEL HESTNES INVEST AS   ·   Org.nr 921 885 490   ·  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MIKKEL HESTNES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656bb7019453a" /><Relationship Type="http://schemas.openxmlformats.org/officeDocument/2006/relationships/footer" Target="/word/footer1.xml" Id="Rb75e13285ca34950" /></Relationships>
</file>