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338d22b20e41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IMPACT MAPPER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IMPACT MAPPER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de843758b24675"/>
      <w:footerReference xmlns:r="http://schemas.openxmlformats.org/officeDocument/2006/relationships" w:type="default" r:id="Rc79a16a87c0042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IMPACT MAPPER NORGE AS   ·   Org.nr 921 876 459   ·   c/o Alexandra Pittman, Huitfeldts gate 34   ·   0253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IMPACT MAPPER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de843758b24675" /><Relationship Type="http://schemas.openxmlformats.org/officeDocument/2006/relationships/footer" Target="/word/footer1.xml" Id="Rc79a16a87c004255" /></Relationships>
</file>