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4dfeb7d9c340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4SIGHT AS</w:t>
      </w:r>
    </w:p>
    <w:sectPr>
      <w:headerReference xmlns:r="http://schemas.openxmlformats.org/officeDocument/2006/relationships" w:type="default" r:id="R572ded6d67944737"/>
      <w:footerReference xmlns:r="http://schemas.openxmlformats.org/officeDocument/2006/relationships" w:type="default" r:id="Ra9edfb8f94c742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4SIGHT AS   ·   Org.nr 921 862 229   ·   Bryggen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4SIGHT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2ded6d67944737" /><Relationship Type="http://schemas.openxmlformats.org/officeDocument/2006/relationships/footer" Target="/word/footer1.xml" Id="Ra9edfb8f94c742ac" /></Relationships>
</file>