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1540cc5a2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Færvik,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BRATTOPSA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BRATTOPSA INVEST AS</w:t>
      </w:r>
    </w:p>
    <w:sectPr>
      <w:headerReference xmlns:r="http://schemas.openxmlformats.org/officeDocument/2006/relationships" w:type="default" r:id="R6c8c5fa3de8a43d5"/>
      <w:footerReference xmlns:r="http://schemas.openxmlformats.org/officeDocument/2006/relationships" w:type="default" r:id="Rc154f4e0b197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BRATTOPSA INVEST AS   ·   Org.nr 921 855 435   ·   c/o Anne Hestness Trommestad, Tybakken 36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BRATTOPSA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c5fa3de8a43d5" /><Relationship Type="http://schemas.openxmlformats.org/officeDocument/2006/relationships/footer" Target="/word/footer1.xml" Id="Rc154f4e0b19747fc" /></Relationships>
</file>