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848eaa13d41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BRUGATA 19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BRUGATA 19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248acb0aef4b06"/>
      <w:footerReference xmlns:r="http://schemas.openxmlformats.org/officeDocument/2006/relationships" w:type="default" r:id="Rc14945f6b8ae4e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BRUGATA 19 II AS   ·   Org.nr 921 849 044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BRUGATA 19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248acb0aef4b06" /><Relationship Type="http://schemas.openxmlformats.org/officeDocument/2006/relationships/footer" Target="/word/footer1.xml" Id="Rc14945f6b8ae4e91" /></Relationships>
</file>