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c4cb1427ae44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HEGERNES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Eina,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HEGERNES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02d96a3a1f4ccf"/>
      <w:footerReference xmlns:r="http://schemas.openxmlformats.org/officeDocument/2006/relationships" w:type="default" r:id="R7efebb13a0fb4f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HEGERNES INVEST AS   ·   Org.nr 921 819 463   ·   Hegernes Gård, Einavegen 1700   ·   2843 EINA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HEGERNES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02d96a3a1f4ccf" /><Relationship Type="http://schemas.openxmlformats.org/officeDocument/2006/relationships/footer" Target="/word/footer1.xml" Id="R7efebb13a0fb4f7b" /></Relationships>
</file>