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dd9b03c3e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JWA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JWA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1e75d91004b11"/>
      <w:footerReference xmlns:r="http://schemas.openxmlformats.org/officeDocument/2006/relationships" w:type="default" r:id="R705e21b4992e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JWA ENTREPRENØR AS   ·   Org.nr 921 810 482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JWA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1e75d91004b11" /><Relationship Type="http://schemas.openxmlformats.org/officeDocument/2006/relationships/footer" Target="/word/footer1.xml" Id="R705e21b4992e4ba8" /></Relationships>
</file>