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5cedad0ef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c8bf3143d42c2"/>
      <w:footerReference xmlns:r="http://schemas.openxmlformats.org/officeDocument/2006/relationships" w:type="default" r:id="R4f8b4a02895d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ØRAN EIENDOM AS   ·   Org.nr 921 744 587   ·   Parkvegen 10B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c8bf3143d42c2" /><Relationship Type="http://schemas.openxmlformats.org/officeDocument/2006/relationships/footer" Target="/word/footer1.xml" Id="R4f8b4a02895d43d7" /></Relationships>
</file>