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a1e5297a34f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ANAXO CAPITAL MANAGEMENT AS</w:t>
      </w:r>
    </w:p>
    <w:sectPr>
      <w:headerReference xmlns:r="http://schemas.openxmlformats.org/officeDocument/2006/relationships" w:type="default" r:id="R0aa15acd91e846a9"/>
      <w:footerReference xmlns:r="http://schemas.openxmlformats.org/officeDocument/2006/relationships" w:type="default" r:id="Rfe6b3a73303a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ANAXO CAPITAL MANAGEMENT AS   ·   Org.nr 921 685 025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ANAXO CAPITAL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15acd91e846a9" /><Relationship Type="http://schemas.openxmlformats.org/officeDocument/2006/relationships/footer" Target="/word/footer1.xml" Id="Rfe6b3a73303a408d" /></Relationships>
</file>