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40b744c2948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GUMPEN BILEIENDOM AS</w:t>
      </w:r>
    </w:p>
    <w:sectPr>
      <w:headerReference xmlns:r="http://schemas.openxmlformats.org/officeDocument/2006/relationships" w:type="default" r:id="R8e6103ca32da4ddc"/>
      <w:footerReference xmlns:r="http://schemas.openxmlformats.org/officeDocument/2006/relationships" w:type="default" r:id="R9dab6bd2bdd3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GUMPEN BILEIENDOM AS   ·   Org.nr 921 611 625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GUMPEN BILEIENDOM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103ca32da4ddc" /><Relationship Type="http://schemas.openxmlformats.org/officeDocument/2006/relationships/footer" Target="/word/footer1.xml" Id="R9dab6bd2bdd34adf" /></Relationships>
</file>