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8fdae58684b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SKYKULA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Vikeså,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SKYKULA AS</w:t>
      </w:r>
    </w:p>
    <w:sectPr>
      <w:headerReference xmlns:r="http://schemas.openxmlformats.org/officeDocument/2006/relationships" w:type="default" r:id="Rbd8fde00024e499d"/>
      <w:footerReference xmlns:r="http://schemas.openxmlformats.org/officeDocument/2006/relationships" w:type="default" r:id="Rb54620bada37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SKYKULA AS   ·   Org.nr 921 597 282   ·   Nesjane 7   ·   4389 VIKESÅ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SKYKULA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fde00024e499d" /><Relationship Type="http://schemas.openxmlformats.org/officeDocument/2006/relationships/footer" Target="/word/footer1.xml" Id="Rb54620bada3746ff" /></Relationships>
</file>