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6ccc035ee4d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6cf2ec327c3e46e4"/>
      <w:footerReference xmlns:r="http://schemas.openxmlformats.org/officeDocument/2006/relationships" w:type="default" r:id="Rabd87d4da203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2ec327c3e46e4" /><Relationship Type="http://schemas.openxmlformats.org/officeDocument/2006/relationships/footer" Target="/word/footer1.xml" Id="Rabd87d4da20340a2" /></Relationships>
</file>