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9232b19ba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KONOW AS</w:t>
      </w:r>
    </w:p>
    <w:sectPr>
      <w:headerReference xmlns:r="http://schemas.openxmlformats.org/officeDocument/2006/relationships" w:type="default" r:id="R5f124f9c8b6e46fd"/>
      <w:footerReference xmlns:r="http://schemas.openxmlformats.org/officeDocument/2006/relationships" w:type="default" r:id="R9f208e7a19f8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KONOW AS   ·   Org.nr 921 483 473   ·   Hvalfangerveien 6   ·   1642 SALTNES   ·   gne@briskely.no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KONOW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24f9c8b6e46fd" /><Relationship Type="http://schemas.openxmlformats.org/officeDocument/2006/relationships/footer" Target="/word/footer1.xml" Id="R9f208e7a19f84f97" /></Relationships>
</file>