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1e5bfc580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KONOW AS</w:t>
      </w:r>
    </w:p>
    <w:sectPr>
      <w:headerReference xmlns:r="http://schemas.openxmlformats.org/officeDocument/2006/relationships" w:type="default" r:id="R679d80d0ee99420d"/>
      <w:footerReference xmlns:r="http://schemas.openxmlformats.org/officeDocument/2006/relationships" w:type="default" r:id="R7ad169420739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KONOW AS   ·   Org.nr 921 483 473   ·   Hvalfangerveien 6   ·   1642 SALTNES   ·   gne@briskely.no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KONOW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d80d0ee99420d" /><Relationship Type="http://schemas.openxmlformats.org/officeDocument/2006/relationships/footer" Target="/word/footer1.xml" Id="R7ad1694207394398" /></Relationships>
</file>