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4c4157764244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Blystadlia,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DALMA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DALMA AS</w:t>
      </w:r>
    </w:p>
    <w:sectPr>
      <w:headerReference xmlns:r="http://schemas.openxmlformats.org/officeDocument/2006/relationships" w:type="default" r:id="R92c05b65400041a0"/>
      <w:footerReference xmlns:r="http://schemas.openxmlformats.org/officeDocument/2006/relationships" w:type="default" r:id="Rae644a06a3704b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DALMA AS   ·   Org.nr 921 410 751   ·   c/o Marianne Daland, Elgtråkket 3E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c05b65400041a0" /><Relationship Type="http://schemas.openxmlformats.org/officeDocument/2006/relationships/footer" Target="/word/footer1.xml" Id="Rae644a06a3704bb1" /></Relationships>
</file>