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86a4237e145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BENICO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BENICO AS</w:t>
      </w:r>
    </w:p>
    <w:sectPr>
      <w:headerReference xmlns:r="http://schemas.openxmlformats.org/officeDocument/2006/relationships" w:type="default" r:id="R00c93bf396874b9e"/>
      <w:footerReference xmlns:r="http://schemas.openxmlformats.org/officeDocument/2006/relationships" w:type="default" r:id="R472bf6c126074a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BENICO AS   ·   Org.nr 921 374 674   ·   c/o Nicolai Wilhelm Bentzen, Skogbrynet 21B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93bf396874b9e" /><Relationship Type="http://schemas.openxmlformats.org/officeDocument/2006/relationships/footer" Target="/word/footer1.xml" Id="R472bf6c126074a69" /></Relationships>
</file>