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bde22f909843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1a3883ece4a96"/>
      <w:footerReference xmlns:r="http://schemas.openxmlformats.org/officeDocument/2006/relationships" w:type="default" r:id="R5e6b2f596e5a48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BENICO AS   ·   Org.nr 921 374 674   ·   c/o Nicolai Wilhelm Bentzen, Skogbrynet 21B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1a3883ece4a96" /><Relationship Type="http://schemas.openxmlformats.org/officeDocument/2006/relationships/footer" Target="/word/footer1.xml" Id="R5e6b2f596e5a480a" /></Relationships>
</file>