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27f56fa86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aed927d0e4406"/>
      <w:footerReference xmlns:r="http://schemas.openxmlformats.org/officeDocument/2006/relationships" w:type="default" r:id="R381fab121d01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JANO EIENDOM AS   ·   Org.nr 921 293 526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aed927d0e4406" /><Relationship Type="http://schemas.openxmlformats.org/officeDocument/2006/relationships/footer" Target="/word/footer1.xml" Id="R381fab121d01413d" /></Relationships>
</file>