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e5dd3454c4f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MARTHE NÆSS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MARTHE NÆSS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7c2c01a10f45f5"/>
      <w:footerReference xmlns:r="http://schemas.openxmlformats.org/officeDocument/2006/relationships" w:type="default" r:id="Rca19a89a38eb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MARTHE NÆSS AS   ·   Org.nr 921 201 591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MARTHE NÆSS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c2c01a10f45f5" /><Relationship Type="http://schemas.openxmlformats.org/officeDocument/2006/relationships/footer" Target="/word/footer1.xml" Id="Rca19a89a38eb4ef2" /></Relationships>
</file>