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37297f0eb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AILB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Sokna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Sokna,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AILB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30072f57f34d45"/>
      <w:footerReference xmlns:r="http://schemas.openxmlformats.org/officeDocument/2006/relationships" w:type="default" r:id="R7921c08c97e3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AILB INVEST AS   ·   Org.nr 921 165 773   ·   Brekkebygdveien 341   ·   3534 SOKNA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AILB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0072f57f34d45" /><Relationship Type="http://schemas.openxmlformats.org/officeDocument/2006/relationships/footer" Target="/word/footer1.xml" Id="R7921c08c97e34d29" /></Relationships>
</file>