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c37ddf8ac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92b053d1c4d59"/>
      <w:footerReference xmlns:r="http://schemas.openxmlformats.org/officeDocument/2006/relationships" w:type="default" r:id="R122db556f50f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EIENDOM AS   ·   Org.nr 921 156 804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92b053d1c4d59" /><Relationship Type="http://schemas.openxmlformats.org/officeDocument/2006/relationships/footer" Target="/word/footer1.xml" Id="R122db556f50f48dd" /></Relationships>
</file>