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224f590d164b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LUKELI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LUKELI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1dd268ba7848bb"/>
      <w:footerReference xmlns:r="http://schemas.openxmlformats.org/officeDocument/2006/relationships" w:type="default" r:id="R9939394cea7843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LUKELI HOLDING AS   ·   Org.nr 921 155 174   ·   Fridtjof Nansens gate 1   ·   3048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LUKELI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1dd268ba7848bb" /><Relationship Type="http://schemas.openxmlformats.org/officeDocument/2006/relationships/footer" Target="/word/footer1.xml" Id="R9939394cea784328" /></Relationships>
</file>