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ab6f441334f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MODERN LIFE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MODERN LIFE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433a1877104f7d"/>
      <w:footerReference xmlns:r="http://schemas.openxmlformats.org/officeDocument/2006/relationships" w:type="default" r:id="Rafb7e283ffda42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MODERN LIFE AS   ·   Org.nr 921 154 801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MODERN LIFE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433a1877104f7d" /><Relationship Type="http://schemas.openxmlformats.org/officeDocument/2006/relationships/footer" Target="/word/footer1.xml" Id="Rafb7e283ffda4290" /></Relationships>
</file>