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cf2424440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WEBCODING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WEBCODING AS</w:t>
      </w:r>
    </w:p>
    <w:sectPr>
      <w:headerReference xmlns:r="http://schemas.openxmlformats.org/officeDocument/2006/relationships" w:type="default" r:id="Rf02f0402b95e46da"/>
      <w:footerReference xmlns:r="http://schemas.openxmlformats.org/officeDocument/2006/relationships" w:type="default" r:id="Rb03447db58bc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WEBCODING AS   ·   Org.nr 921 132 913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WEBCODING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f0402b95e46da" /><Relationship Type="http://schemas.openxmlformats.org/officeDocument/2006/relationships/footer" Target="/word/footer1.xml" Id="Rb03447db58bc4c48" /></Relationships>
</file>