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19be1f238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ENDURANCE INVEST AS, org.nr 920 980 236,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d3322f45ec9b45e8"/>
      <w:footerReference xmlns:r="http://schemas.openxmlformats.org/officeDocument/2006/relationships" w:type="default" r:id="R06b0db1ebc8c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22f45ec9b45e8" /><Relationship Type="http://schemas.openxmlformats.org/officeDocument/2006/relationships/footer" Target="/word/footer1.xml" Id="R06b0db1ebc8c4298" /></Relationships>
</file>