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848115a8ea43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KVERVA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Kverva,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KVERVA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2ae7f894944dad"/>
      <w:footerReference xmlns:r="http://schemas.openxmlformats.org/officeDocument/2006/relationships" w:type="default" r:id="Rb45ff549352b4b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KVERVA FINANS AS   ·   Org.nr 920 861 008   ·   Kverva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KVERVA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2ae7f894944dad" /><Relationship Type="http://schemas.openxmlformats.org/officeDocument/2006/relationships/footer" Target="/word/footer1.xml" Id="Rb45ff549352b4b74" /></Relationships>
</file>